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E08" w:rsidRPr="00262B60" w:rsidRDefault="00B83E08">
      <w:pPr>
        <w:rPr>
          <w:rFonts w:ascii="Arial" w:hAnsi="Arial" w:cs="Arial"/>
          <w:sz w:val="20"/>
          <w:szCs w:val="20"/>
        </w:rPr>
      </w:pPr>
      <w:bookmarkStart w:id="0" w:name="_GoBack"/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B83E08" w:rsidRPr="00262B60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B83E08" w:rsidRPr="00262B60" w:rsidRDefault="00B83E08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B83E08" w:rsidRPr="00262B60">
        <w:trPr>
          <w:trHeight w:val="290"/>
        </w:trPr>
        <w:tc>
          <w:tcPr>
            <w:tcW w:w="5167" w:type="dxa"/>
          </w:tcPr>
          <w:p w:rsidR="00B83E08" w:rsidRPr="00262B60" w:rsidRDefault="002448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2B60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E08" w:rsidRPr="00262B60" w:rsidRDefault="002448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hyperlink r:id="rId6">
              <w:r w:rsidRPr="00262B60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 xml:space="preserve">Journal of Education, Society and Behavioural Science </w:t>
              </w:r>
            </w:hyperlink>
          </w:p>
        </w:tc>
      </w:tr>
      <w:tr w:rsidR="00B83E08" w:rsidRPr="00262B60">
        <w:trPr>
          <w:trHeight w:val="290"/>
        </w:trPr>
        <w:tc>
          <w:tcPr>
            <w:tcW w:w="5167" w:type="dxa"/>
          </w:tcPr>
          <w:p w:rsidR="00B83E08" w:rsidRPr="00262B60" w:rsidRDefault="002448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2B60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E08" w:rsidRPr="00262B60" w:rsidRDefault="002448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2B6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Ms_JESBS_84621</w:t>
            </w:r>
          </w:p>
        </w:tc>
      </w:tr>
      <w:tr w:rsidR="00B83E08" w:rsidRPr="00262B60">
        <w:trPr>
          <w:trHeight w:val="650"/>
        </w:trPr>
        <w:tc>
          <w:tcPr>
            <w:tcW w:w="5167" w:type="dxa"/>
          </w:tcPr>
          <w:p w:rsidR="00B83E08" w:rsidRPr="00262B60" w:rsidRDefault="002448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2B6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E08" w:rsidRPr="00262B60" w:rsidRDefault="002448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2B6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 Review on the Effectiveness of Distance Learning through E-Platforms on Training Quality at the Technical and Vocational Training Corporation</w:t>
            </w:r>
          </w:p>
        </w:tc>
      </w:tr>
      <w:tr w:rsidR="00B83E08" w:rsidRPr="00262B60">
        <w:trPr>
          <w:trHeight w:val="332"/>
        </w:trPr>
        <w:tc>
          <w:tcPr>
            <w:tcW w:w="5167" w:type="dxa"/>
          </w:tcPr>
          <w:p w:rsidR="00B83E08" w:rsidRPr="00262B60" w:rsidRDefault="002448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2B60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E08" w:rsidRPr="00262B60" w:rsidRDefault="002448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2B6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Survey Article</w:t>
            </w:r>
          </w:p>
        </w:tc>
      </w:tr>
    </w:tbl>
    <w:p w:rsidR="00B83E08" w:rsidRPr="00262B60" w:rsidRDefault="00B83E0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:rsidR="00B83E08" w:rsidRPr="00262B60" w:rsidRDefault="00B83E08">
      <w:pPr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0"/>
        <w:tblW w:w="21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11"/>
        <w:gridCol w:w="8303"/>
        <w:gridCol w:w="7136"/>
      </w:tblGrid>
      <w:tr w:rsidR="00B83E08" w:rsidRPr="00262B60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B83E08" w:rsidRPr="00262B60" w:rsidRDefault="002448E0">
            <w:pPr>
              <w:pStyle w:val="Heading2"/>
              <w:jc w:val="left"/>
              <w:rPr>
                <w:rFonts w:ascii="Arial" w:eastAsia="Arial" w:hAnsi="Arial" w:cs="Arial"/>
              </w:rPr>
            </w:pPr>
            <w:proofErr w:type="gramStart"/>
            <w:r w:rsidRPr="00262B60">
              <w:rPr>
                <w:rFonts w:ascii="Arial" w:eastAsia="Arial" w:hAnsi="Arial" w:cs="Arial"/>
                <w:highlight w:val="yellow"/>
              </w:rPr>
              <w:t>PART  1</w:t>
            </w:r>
            <w:proofErr w:type="gramEnd"/>
            <w:r w:rsidRPr="00262B60">
              <w:rPr>
                <w:rFonts w:ascii="Arial" w:eastAsia="Arial" w:hAnsi="Arial" w:cs="Arial"/>
                <w:highlight w:val="yellow"/>
              </w:rPr>
              <w:t>:</w:t>
            </w:r>
            <w:r w:rsidRPr="00262B60">
              <w:rPr>
                <w:rFonts w:ascii="Arial" w:eastAsia="Arial" w:hAnsi="Arial" w:cs="Arial"/>
              </w:rPr>
              <w:t xml:space="preserve"> Review Comments</w:t>
            </w:r>
          </w:p>
          <w:p w:rsidR="00B83E08" w:rsidRPr="00262B60" w:rsidRDefault="00B83E0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83E08" w:rsidRPr="00262B60">
        <w:tc>
          <w:tcPr>
            <w:tcW w:w="5711" w:type="dxa"/>
          </w:tcPr>
          <w:p w:rsidR="00B83E08" w:rsidRPr="00262B60" w:rsidRDefault="00B83E08">
            <w:pPr>
              <w:pStyle w:val="Heading2"/>
              <w:jc w:val="left"/>
              <w:rPr>
                <w:rFonts w:ascii="Arial" w:eastAsia="Arial" w:hAnsi="Arial" w:cs="Arial"/>
              </w:rPr>
            </w:pPr>
          </w:p>
        </w:tc>
        <w:tc>
          <w:tcPr>
            <w:tcW w:w="8303" w:type="dxa"/>
          </w:tcPr>
          <w:p w:rsidR="00B83E08" w:rsidRPr="00262B60" w:rsidRDefault="002448E0">
            <w:pPr>
              <w:pStyle w:val="Heading2"/>
              <w:jc w:val="left"/>
              <w:rPr>
                <w:rFonts w:ascii="Arial" w:eastAsia="Arial" w:hAnsi="Arial" w:cs="Arial"/>
              </w:rPr>
            </w:pPr>
            <w:r w:rsidRPr="00262B60">
              <w:rPr>
                <w:rFonts w:ascii="Arial" w:eastAsia="Arial" w:hAnsi="Arial" w:cs="Arial"/>
              </w:rPr>
              <w:t>Reviewer’s comment</w:t>
            </w:r>
          </w:p>
        </w:tc>
        <w:tc>
          <w:tcPr>
            <w:tcW w:w="7136" w:type="dxa"/>
          </w:tcPr>
          <w:p w:rsidR="00B83E08" w:rsidRPr="00262B60" w:rsidRDefault="002448E0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  <w:r w:rsidRPr="00262B60">
              <w:rPr>
                <w:rFonts w:ascii="Arial" w:eastAsia="Arial" w:hAnsi="Arial" w:cs="Arial"/>
              </w:rPr>
              <w:t>Author’s comment</w:t>
            </w:r>
            <w:r w:rsidRPr="00262B60">
              <w:rPr>
                <w:rFonts w:ascii="Arial" w:eastAsia="Arial" w:hAnsi="Arial" w:cs="Arial"/>
                <w:b w:val="0"/>
              </w:rPr>
              <w:t xml:space="preserve"> </w:t>
            </w:r>
            <w:r w:rsidRPr="00262B60">
              <w:rPr>
                <w:rFonts w:ascii="Arial" w:eastAsia="Arial" w:hAnsi="Arial" w:cs="Arial"/>
                <w:b w:val="0"/>
                <w:i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B83E08" w:rsidRPr="00262B60">
        <w:tc>
          <w:tcPr>
            <w:tcW w:w="5711" w:type="dxa"/>
          </w:tcPr>
          <w:p w:rsidR="00B83E08" w:rsidRPr="00262B60" w:rsidRDefault="002448E0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  <w:r w:rsidRPr="00262B60">
              <w:rPr>
                <w:rFonts w:ascii="Arial" w:eastAsia="Arial" w:hAnsi="Arial" w:cs="Arial"/>
                <w:u w:val="single"/>
              </w:rPr>
              <w:t xml:space="preserve">Compulsory </w:t>
            </w:r>
            <w:r w:rsidRPr="00262B60">
              <w:rPr>
                <w:rFonts w:ascii="Arial" w:eastAsia="Arial" w:hAnsi="Arial" w:cs="Arial"/>
                <w:b w:val="0"/>
              </w:rPr>
              <w:t>REVISION comments</w:t>
            </w:r>
          </w:p>
          <w:p w:rsidR="00B83E08" w:rsidRPr="00262B60" w:rsidRDefault="00B83E0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303" w:type="dxa"/>
          </w:tcPr>
          <w:p w:rsidR="00B83E08" w:rsidRPr="00262B60" w:rsidRDefault="00B83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B83E08" w:rsidRPr="00262B60" w:rsidRDefault="00B83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B83E08" w:rsidRPr="00262B60" w:rsidRDefault="00B83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B83E08" w:rsidRPr="00262B60" w:rsidRDefault="00B83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B83E08" w:rsidRPr="00262B60" w:rsidRDefault="00B83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36" w:type="dxa"/>
          </w:tcPr>
          <w:p w:rsidR="00B83E08" w:rsidRPr="00262B60" w:rsidRDefault="00B83E08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B83E08" w:rsidRPr="00262B60">
        <w:trPr>
          <w:trHeight w:val="386"/>
        </w:trPr>
        <w:tc>
          <w:tcPr>
            <w:tcW w:w="5711" w:type="dxa"/>
          </w:tcPr>
          <w:p w:rsidR="00B83E08" w:rsidRPr="00262B60" w:rsidRDefault="002448E0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  <w:r w:rsidRPr="00262B60">
              <w:rPr>
                <w:rFonts w:ascii="Arial" w:eastAsia="Arial" w:hAnsi="Arial" w:cs="Arial"/>
                <w:u w:val="single"/>
              </w:rPr>
              <w:t>Minor</w:t>
            </w:r>
            <w:r w:rsidRPr="00262B60">
              <w:rPr>
                <w:rFonts w:ascii="Arial" w:eastAsia="Arial" w:hAnsi="Arial" w:cs="Arial"/>
                <w:b w:val="0"/>
              </w:rPr>
              <w:t xml:space="preserve"> REVISION comments</w:t>
            </w:r>
          </w:p>
          <w:p w:rsidR="00B83E08" w:rsidRPr="00262B60" w:rsidRDefault="00B83E08">
            <w:pPr>
              <w:pStyle w:val="Heading2"/>
              <w:jc w:val="left"/>
              <w:rPr>
                <w:rFonts w:ascii="Arial" w:eastAsia="Arial" w:hAnsi="Arial" w:cs="Arial"/>
              </w:rPr>
            </w:pPr>
          </w:p>
        </w:tc>
        <w:tc>
          <w:tcPr>
            <w:tcW w:w="8303" w:type="dxa"/>
          </w:tcPr>
          <w:p w:rsidR="00B83E08" w:rsidRPr="00262B60" w:rsidRDefault="00B83E08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B83E08" w:rsidRPr="00262B60" w:rsidRDefault="00B83E08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B83E08" w:rsidRPr="00262B60" w:rsidRDefault="002448E0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262B60">
              <w:rPr>
                <w:rFonts w:ascii="Arial" w:eastAsia="Arial" w:hAnsi="Arial" w:cs="Arial"/>
                <w:sz w:val="20"/>
                <w:szCs w:val="20"/>
              </w:rPr>
              <w:t>1. Need to work on more tools which are working in the field of learning.</w:t>
            </w:r>
          </w:p>
          <w:p w:rsidR="00B83E08" w:rsidRPr="00262B60" w:rsidRDefault="002448E0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262B60">
              <w:rPr>
                <w:rFonts w:ascii="Arial" w:eastAsia="Arial" w:hAnsi="Arial" w:cs="Arial"/>
                <w:sz w:val="20"/>
                <w:szCs w:val="20"/>
              </w:rPr>
              <w:t>2. The use software and requirement of hardware.</w:t>
            </w:r>
          </w:p>
          <w:p w:rsidR="00B83E08" w:rsidRPr="00262B60" w:rsidRDefault="002448E0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262B60">
              <w:rPr>
                <w:rFonts w:ascii="Arial" w:eastAsia="Arial" w:hAnsi="Arial" w:cs="Arial"/>
                <w:sz w:val="20"/>
                <w:szCs w:val="20"/>
              </w:rPr>
              <w:t>3. The author have to present the difference between different techniques.</w:t>
            </w:r>
          </w:p>
          <w:p w:rsidR="00B83E08" w:rsidRPr="00262B60" w:rsidRDefault="002448E0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262B60">
              <w:rPr>
                <w:rFonts w:ascii="Arial" w:eastAsia="Arial" w:hAnsi="Arial" w:cs="Arial"/>
                <w:sz w:val="20"/>
                <w:szCs w:val="20"/>
              </w:rPr>
              <w:t xml:space="preserve">4. The author must have to understand some more </w:t>
            </w:r>
            <w:proofErr w:type="gramStart"/>
            <w:r w:rsidRPr="00262B60">
              <w:rPr>
                <w:rFonts w:ascii="Arial" w:eastAsia="Arial" w:hAnsi="Arial" w:cs="Arial"/>
                <w:sz w:val="20"/>
                <w:szCs w:val="20"/>
              </w:rPr>
              <w:t>parameter’</w:t>
            </w:r>
            <w:r w:rsidRPr="00262B60">
              <w:rPr>
                <w:rFonts w:ascii="Arial" w:eastAsia="Arial" w:hAnsi="Arial" w:cs="Arial"/>
                <w:sz w:val="20"/>
                <w:szCs w:val="20"/>
              </w:rPr>
              <w:t>s</w:t>
            </w:r>
            <w:proofErr w:type="gramEnd"/>
            <w:r w:rsidRPr="00262B60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:rsidR="00B83E08" w:rsidRPr="00262B60" w:rsidRDefault="002448E0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262B60">
              <w:rPr>
                <w:rFonts w:ascii="Arial" w:eastAsia="Arial" w:hAnsi="Arial" w:cs="Arial"/>
                <w:sz w:val="20"/>
                <w:szCs w:val="20"/>
              </w:rPr>
              <w:t xml:space="preserve">5. What are the major drawbacks in different </w:t>
            </w:r>
            <w:proofErr w:type="gramStart"/>
            <w:r w:rsidRPr="00262B60">
              <w:rPr>
                <w:rFonts w:ascii="Arial" w:eastAsia="Arial" w:hAnsi="Arial" w:cs="Arial"/>
                <w:sz w:val="20"/>
                <w:szCs w:val="20"/>
              </w:rPr>
              <w:t>technique’s</w:t>
            </w:r>
            <w:proofErr w:type="gramEnd"/>
            <w:r w:rsidRPr="00262B60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:rsidR="00B83E08" w:rsidRPr="00262B60" w:rsidRDefault="00B83E08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B83E08" w:rsidRPr="00262B60" w:rsidRDefault="00B83E08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B83E08" w:rsidRPr="00262B60" w:rsidRDefault="00B83E08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B83E08" w:rsidRPr="00262B60" w:rsidRDefault="00B83E0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36" w:type="dxa"/>
          </w:tcPr>
          <w:p w:rsidR="00B83E08" w:rsidRPr="00262B60" w:rsidRDefault="002448E0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262B60">
              <w:rPr>
                <w:rFonts w:ascii="Arial" w:eastAsia="Arial" w:hAnsi="Arial" w:cs="Arial"/>
                <w:sz w:val="20"/>
                <w:szCs w:val="20"/>
              </w:rPr>
              <w:t xml:space="preserve">Additional literature has been added on the types of platforms used and content included since </w:t>
            </w:r>
            <w:proofErr w:type="gramStart"/>
            <w:r w:rsidRPr="00262B60">
              <w:rPr>
                <w:rFonts w:ascii="Arial" w:eastAsia="Arial" w:hAnsi="Arial" w:cs="Arial"/>
                <w:sz w:val="20"/>
                <w:szCs w:val="20"/>
              </w:rPr>
              <w:t>its</w:t>
            </w:r>
            <w:proofErr w:type="gramEnd"/>
            <w:r w:rsidRPr="00262B60">
              <w:rPr>
                <w:rFonts w:ascii="Arial" w:eastAsia="Arial" w:hAnsi="Arial" w:cs="Arial"/>
                <w:sz w:val="20"/>
                <w:szCs w:val="20"/>
              </w:rPr>
              <w:t xml:space="preserve"> related to e-platforms only. Critical advantages and disadvantages have also been discussed. All the comments have been catered through additional literature</w:t>
            </w:r>
            <w:r w:rsidRPr="00262B60"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</w:p>
        </w:tc>
      </w:tr>
      <w:tr w:rsidR="00B83E08" w:rsidRPr="00262B60" w:rsidTr="00262B60">
        <w:trPr>
          <w:trHeight w:val="109"/>
        </w:trPr>
        <w:tc>
          <w:tcPr>
            <w:tcW w:w="5711" w:type="dxa"/>
          </w:tcPr>
          <w:p w:rsidR="00B83E08" w:rsidRPr="00262B60" w:rsidRDefault="002448E0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  <w:r w:rsidRPr="00262B60">
              <w:rPr>
                <w:rFonts w:ascii="Arial" w:eastAsia="Arial" w:hAnsi="Arial" w:cs="Arial"/>
                <w:u w:val="single"/>
              </w:rPr>
              <w:t>Optional/General</w:t>
            </w:r>
            <w:r w:rsidRPr="00262B60">
              <w:rPr>
                <w:rFonts w:ascii="Arial" w:eastAsia="Arial" w:hAnsi="Arial" w:cs="Arial"/>
              </w:rPr>
              <w:t xml:space="preserve"> </w:t>
            </w:r>
            <w:r w:rsidRPr="00262B60">
              <w:rPr>
                <w:rFonts w:ascii="Arial" w:eastAsia="Arial" w:hAnsi="Arial" w:cs="Arial"/>
                <w:b w:val="0"/>
              </w:rPr>
              <w:t>comments</w:t>
            </w:r>
          </w:p>
          <w:p w:rsidR="00B83E08" w:rsidRPr="00262B60" w:rsidRDefault="00B83E08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  <w:tc>
          <w:tcPr>
            <w:tcW w:w="8303" w:type="dxa"/>
          </w:tcPr>
          <w:p w:rsidR="00B83E08" w:rsidRPr="00262B60" w:rsidRDefault="00B83E08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B83E08" w:rsidRPr="00262B60" w:rsidRDefault="00B83E08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B83E08" w:rsidRPr="00262B60" w:rsidRDefault="00B83E08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B83E08" w:rsidRPr="00262B60" w:rsidRDefault="00B83E0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36" w:type="dxa"/>
          </w:tcPr>
          <w:p w:rsidR="00B83E08" w:rsidRPr="00262B60" w:rsidRDefault="00B83E0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B83E08" w:rsidRPr="00262B60" w:rsidRDefault="00B83E0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B83E08" w:rsidRPr="00262B60" w:rsidTr="00262B6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E08" w:rsidRPr="00262B60" w:rsidRDefault="002448E0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262B60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262B60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B83E08" w:rsidRPr="00262B60" w:rsidRDefault="00B83E08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B83E08" w:rsidRPr="00262B60" w:rsidTr="00262B60">
        <w:tc>
          <w:tcPr>
            <w:tcW w:w="16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E08" w:rsidRPr="00262B60" w:rsidRDefault="00B83E0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E08" w:rsidRPr="00262B60" w:rsidRDefault="002448E0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262B60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</w:tcPr>
          <w:p w:rsidR="00B83E08" w:rsidRPr="00262B60" w:rsidRDefault="002448E0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262B60">
              <w:rPr>
                <w:rFonts w:ascii="Arial" w:eastAsia="Arial" w:hAnsi="Arial" w:cs="Arial"/>
                <w:b/>
                <w:sz w:val="20"/>
                <w:szCs w:val="20"/>
              </w:rPr>
              <w:t>Author’s comment</w:t>
            </w:r>
            <w:r w:rsidRPr="00262B6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262B60">
              <w:rPr>
                <w:rFonts w:ascii="Arial" w:eastAsia="Arial" w:hAnsi="Arial" w:cs="Arial"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B83E08" w:rsidRPr="00262B60" w:rsidTr="00262B60">
        <w:trPr>
          <w:trHeight w:val="890"/>
        </w:trPr>
        <w:tc>
          <w:tcPr>
            <w:tcW w:w="16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E08" w:rsidRPr="00262B60" w:rsidRDefault="002448E0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262B60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B83E08" w:rsidRPr="00262B60" w:rsidRDefault="00B83E0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E08" w:rsidRPr="00262B60" w:rsidRDefault="002448E0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262B60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(If yes, Kindly please write down the ethical issues here in details)</w:t>
            </w:r>
          </w:p>
          <w:p w:rsidR="00B83E08" w:rsidRPr="00262B60" w:rsidRDefault="00B83E08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B83E08" w:rsidRPr="00262B60" w:rsidRDefault="00B83E0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83E08" w:rsidRPr="00262B60" w:rsidRDefault="00B83E08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B83E08" w:rsidRPr="00262B60" w:rsidRDefault="00B83E08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B83E08" w:rsidRPr="00262B60" w:rsidRDefault="00B83E0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bookmarkEnd w:id="0"/>
    </w:tbl>
    <w:p w:rsidR="00B83E08" w:rsidRPr="00262B60" w:rsidRDefault="00B83E08">
      <w:pPr>
        <w:rPr>
          <w:rFonts w:ascii="Arial" w:hAnsi="Arial" w:cs="Arial"/>
          <w:sz w:val="20"/>
          <w:szCs w:val="20"/>
        </w:rPr>
      </w:pPr>
    </w:p>
    <w:sectPr w:rsidR="00B83E08" w:rsidRPr="00262B60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8E0" w:rsidRDefault="002448E0">
      <w:r>
        <w:separator/>
      </w:r>
    </w:p>
  </w:endnote>
  <w:endnote w:type="continuationSeparator" w:id="0">
    <w:p w:rsidR="002448E0" w:rsidRDefault="0024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E08" w:rsidRDefault="002448E0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EA</w:t>
    </w:r>
    <w:r>
      <w:rPr>
        <w:color w:val="000000"/>
        <w:sz w:val="16"/>
        <w:szCs w:val="16"/>
      </w:rPr>
      <w:tab/>
      <w:t xml:space="preserve">              Checked by: ME                                             Approved by: CEO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1.6 (10-04-2018)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8E0" w:rsidRDefault="002448E0">
      <w:r>
        <w:separator/>
      </w:r>
    </w:p>
  </w:footnote>
  <w:footnote w:type="continuationSeparator" w:id="0">
    <w:p w:rsidR="002448E0" w:rsidRDefault="00244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E08" w:rsidRDefault="00B83E08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B83E08" w:rsidRDefault="002448E0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1.6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E08"/>
    <w:rsid w:val="002448E0"/>
    <w:rsid w:val="00262B60"/>
    <w:rsid w:val="00B8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7A015"/>
  <w15:docId w15:val="{6CF869B6-4525-43E5-A594-8352CE05D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tdo.in/jesb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CPU 1039</cp:lastModifiedBy>
  <cp:revision>2</cp:revision>
  <dcterms:created xsi:type="dcterms:W3CDTF">2025-11-14T13:15:00Z</dcterms:created>
  <dcterms:modified xsi:type="dcterms:W3CDTF">2025-11-14T13:15:00Z</dcterms:modified>
</cp:coreProperties>
</file>